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E33D60F" w:rsidR="00F372C9" w:rsidRPr="00B552DB" w:rsidRDefault="008D2DA7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8D2DA7">
              <w:rPr>
                <w:rFonts w:ascii="Calibri Light" w:hAnsi="Calibri Light" w:cs="Calibri Light"/>
                <w:b/>
              </w:rPr>
              <w:t xml:space="preserve">Vaizdo stebėjimo ir garso įrašymo sistema (PPR-701) 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2DA7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9353E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2025-09-01T15:05:00Z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